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AE" w:rsidRPr="00C86C7F" w:rsidRDefault="00B91A7F" w:rsidP="00B91A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86C7F">
        <w:rPr>
          <w:b/>
          <w:sz w:val="32"/>
          <w:szCs w:val="32"/>
        </w:rPr>
        <w:t xml:space="preserve">Summer </w:t>
      </w:r>
      <w:r w:rsidR="00567911">
        <w:rPr>
          <w:b/>
          <w:sz w:val="32"/>
          <w:szCs w:val="32"/>
        </w:rPr>
        <w:t xml:space="preserve">Undergraduate </w:t>
      </w:r>
      <w:r w:rsidRPr="00C86C7F">
        <w:rPr>
          <w:b/>
          <w:sz w:val="32"/>
          <w:szCs w:val="32"/>
        </w:rPr>
        <w:t xml:space="preserve">Research </w:t>
      </w:r>
      <w:r w:rsidR="00876350">
        <w:rPr>
          <w:b/>
          <w:sz w:val="32"/>
          <w:szCs w:val="32"/>
        </w:rPr>
        <w:t>Fellowship - Abroad</w:t>
      </w:r>
    </w:p>
    <w:p w:rsidR="00B91A7F" w:rsidRDefault="00B91A7F" w:rsidP="00B91A7F">
      <w:pPr>
        <w:jc w:val="center"/>
      </w:pPr>
    </w:p>
    <w:p w:rsidR="00B91A7F" w:rsidRPr="004C7AA2" w:rsidRDefault="00B91A7F" w:rsidP="00B91A7F">
      <w:pPr>
        <w:rPr>
          <w:szCs w:val="24"/>
        </w:rPr>
      </w:pPr>
      <w:r>
        <w:t>The Office of Undergraduate Research</w:t>
      </w:r>
      <w:r w:rsidR="00D41B0C">
        <w:t xml:space="preserve"> (OUR)</w:t>
      </w:r>
      <w:r>
        <w:t xml:space="preserve"> is sponsoring a </w:t>
      </w:r>
      <w:r w:rsidR="004C7AA2">
        <w:t xml:space="preserve">competitive </w:t>
      </w:r>
      <w:r>
        <w:t xml:space="preserve">Summer </w:t>
      </w:r>
      <w:r w:rsidR="00567911">
        <w:t xml:space="preserve">Undergraduate </w:t>
      </w:r>
      <w:r>
        <w:t xml:space="preserve">Research </w:t>
      </w:r>
      <w:r w:rsidR="00876350">
        <w:t>Fellowship</w:t>
      </w:r>
      <w:r>
        <w:t xml:space="preserve"> for undergraduate students at UI</w:t>
      </w:r>
      <w:r w:rsidR="00876350">
        <w:t xml:space="preserve"> who will be conducting </w:t>
      </w:r>
      <w:r w:rsidR="006C5438">
        <w:t>research abroad</w:t>
      </w:r>
      <w:r>
        <w:t xml:space="preserve">.  </w:t>
      </w:r>
      <w:r w:rsidR="00876350">
        <w:rPr>
          <w:szCs w:val="24"/>
        </w:rPr>
        <w:t>T</w:t>
      </w:r>
      <w:r w:rsidR="004C7AA2" w:rsidRPr="004C7AA2">
        <w:rPr>
          <w:szCs w:val="24"/>
        </w:rPr>
        <w:t>his initiative provide</w:t>
      </w:r>
      <w:r w:rsidR="00876350">
        <w:rPr>
          <w:szCs w:val="24"/>
        </w:rPr>
        <w:t>s</w:t>
      </w:r>
      <w:r w:rsidR="004C7AA2" w:rsidRPr="004C7AA2">
        <w:rPr>
          <w:szCs w:val="24"/>
        </w:rPr>
        <w:t xml:space="preserve"> students with fun</w:t>
      </w:r>
      <w:r w:rsidR="004C7AA2">
        <w:rPr>
          <w:szCs w:val="24"/>
        </w:rPr>
        <w:t xml:space="preserve">ds </w:t>
      </w:r>
      <w:r w:rsidR="00876350">
        <w:rPr>
          <w:szCs w:val="24"/>
        </w:rPr>
        <w:t xml:space="preserve">designed to subsidize travel and housing costs associated with the research.  </w:t>
      </w:r>
    </w:p>
    <w:p w:rsidR="00473535" w:rsidRDefault="00473535" w:rsidP="00B91A7F"/>
    <w:p w:rsidR="00473535" w:rsidRDefault="00473535" w:rsidP="00B91A7F">
      <w:r w:rsidRPr="004C7AA2">
        <w:rPr>
          <w:i/>
        </w:rPr>
        <w:t>Eligibility</w:t>
      </w:r>
      <w:r w:rsidR="004C7AA2" w:rsidRPr="004C7AA2">
        <w:rPr>
          <w:i/>
        </w:rPr>
        <w:t xml:space="preserve"> Requirements</w:t>
      </w:r>
      <w:r>
        <w:t>:</w:t>
      </w:r>
    </w:p>
    <w:p w:rsidR="00473535" w:rsidRDefault="00473535" w:rsidP="00B91A7F"/>
    <w:p w:rsidR="00473535" w:rsidRDefault="00473535" w:rsidP="004C7AA2">
      <w:pPr>
        <w:pStyle w:val="ListParagraph"/>
        <w:numPr>
          <w:ilvl w:val="0"/>
          <w:numId w:val="1"/>
        </w:numPr>
      </w:pPr>
      <w:r>
        <w:t xml:space="preserve">Students must be current </w:t>
      </w:r>
      <w:r w:rsidR="00C86C7F">
        <w:t>UI undergraduate</w:t>
      </w:r>
      <w:r>
        <w:t xml:space="preserve"> students</w:t>
      </w:r>
      <w:r w:rsidR="00876350">
        <w:t xml:space="preserve"> at the time the research will be conducted</w:t>
      </w:r>
      <w:r>
        <w:t>, and be in good academic standing.  GPA will be considered during the selection process.</w:t>
      </w:r>
    </w:p>
    <w:p w:rsidR="004C7AA2" w:rsidRDefault="009C01B0" w:rsidP="004C7AA2">
      <w:pPr>
        <w:pStyle w:val="ListParagraph"/>
        <w:numPr>
          <w:ilvl w:val="0"/>
          <w:numId w:val="1"/>
        </w:numPr>
      </w:pPr>
      <w:r>
        <w:t xml:space="preserve">Funding is provided for students </w:t>
      </w:r>
      <w:r w:rsidR="005F1A68">
        <w:t xml:space="preserve">who are either </w:t>
      </w:r>
      <w:r>
        <w:t>pursuing their own research projects</w:t>
      </w:r>
      <w:r w:rsidR="00C86C7F">
        <w:t xml:space="preserve"> or</w:t>
      </w:r>
      <w:r>
        <w:t xml:space="preserve"> working </w:t>
      </w:r>
      <w:r w:rsidR="00C86C7F">
        <w:t>on a faculty-led project</w:t>
      </w:r>
      <w:r>
        <w:t xml:space="preserve">.  </w:t>
      </w:r>
    </w:p>
    <w:p w:rsidR="006C5438" w:rsidRDefault="006C5438" w:rsidP="004C7AA2">
      <w:pPr>
        <w:pStyle w:val="ListParagraph"/>
        <w:numPr>
          <w:ilvl w:val="0"/>
          <w:numId w:val="1"/>
        </w:numPr>
      </w:pPr>
      <w:r>
        <w:t>The research must be conducted at a location outside of the United States and in conjunction with a university or research institute in that location.</w:t>
      </w:r>
    </w:p>
    <w:p w:rsidR="009C01B0" w:rsidRDefault="009C01B0" w:rsidP="009C01B0"/>
    <w:p w:rsidR="009C01B0" w:rsidRDefault="009C01B0" w:rsidP="009C01B0">
      <w:r>
        <w:rPr>
          <w:i/>
        </w:rPr>
        <w:t>Additional Requirements:</w:t>
      </w:r>
    </w:p>
    <w:p w:rsidR="009C01B0" w:rsidRDefault="009C01B0" w:rsidP="009C01B0"/>
    <w:p w:rsidR="009C01B0" w:rsidRDefault="009C01B0" w:rsidP="009C01B0">
      <w:pPr>
        <w:pStyle w:val="ListParagraph"/>
        <w:numPr>
          <w:ilvl w:val="0"/>
          <w:numId w:val="2"/>
        </w:numPr>
      </w:pPr>
      <w:r w:rsidRPr="00C101A0">
        <w:t xml:space="preserve">A </w:t>
      </w:r>
      <w:r w:rsidR="00306D3D" w:rsidRPr="00C101A0">
        <w:t xml:space="preserve">letter of support must be provided by </w:t>
      </w:r>
      <w:r w:rsidR="007344D0">
        <w:t>the supervising UI</w:t>
      </w:r>
      <w:r w:rsidR="007344D0" w:rsidRPr="00C101A0">
        <w:t xml:space="preserve"> </w:t>
      </w:r>
      <w:r w:rsidRPr="00C101A0">
        <w:t>faculty member</w:t>
      </w:r>
      <w:r w:rsidR="00306D3D" w:rsidRPr="00C101A0">
        <w:t xml:space="preserve">. </w:t>
      </w:r>
      <w:r w:rsidR="007344D0">
        <w:t xml:space="preserve"> The letter need not be long, but should contain the  following elements:</w:t>
      </w:r>
    </w:p>
    <w:p w:rsidR="007344D0" w:rsidRDefault="007344D0" w:rsidP="006C5438">
      <w:pPr>
        <w:pStyle w:val="ListParagraph"/>
        <w:numPr>
          <w:ilvl w:val="1"/>
          <w:numId w:val="2"/>
        </w:numPr>
      </w:pPr>
      <w:r>
        <w:t xml:space="preserve">The title of the project and a brief description of the activities the student will engage in, </w:t>
      </w:r>
      <w:r w:rsidR="00F37325">
        <w:t xml:space="preserve">the projected length of the project effort (i.e., 4 weeks, 5-6 weeks, etc), </w:t>
      </w:r>
      <w:r>
        <w:t>and the hoped-for outcomes.</w:t>
      </w:r>
    </w:p>
    <w:p w:rsidR="007344D0" w:rsidRDefault="007344D0" w:rsidP="006C5438">
      <w:pPr>
        <w:pStyle w:val="ListParagraph"/>
        <w:numPr>
          <w:ilvl w:val="1"/>
          <w:numId w:val="2"/>
        </w:numPr>
      </w:pPr>
      <w:r>
        <w:t>The name of the co-supervising individual</w:t>
      </w:r>
      <w:r w:rsidR="006C5438">
        <w:t>(s)</w:t>
      </w:r>
      <w:r>
        <w:t xml:space="preserve"> at the host institution, </w:t>
      </w:r>
      <w:r w:rsidR="009F05F0">
        <w:t>title(s)</w:t>
      </w:r>
      <w:r>
        <w:t xml:space="preserve">, core expertise, and the current state of the collaboration (e.g., new, growing as of the last year, long-standing with several personnel exchanged, etc.)   The idea of this description is simply to ensure that the applicant will enter a hospitable academic environment that is conducive to the proposed research, and wherein both the UI supervisor and the host co-supervisor </w:t>
      </w:r>
      <w:r w:rsidR="00F37325">
        <w:t>have truly connected.</w:t>
      </w:r>
    </w:p>
    <w:p w:rsidR="00F37325" w:rsidRPr="00C101A0" w:rsidRDefault="00F37325" w:rsidP="006C5438">
      <w:pPr>
        <w:pStyle w:val="ListParagraph"/>
        <w:numPr>
          <w:ilvl w:val="1"/>
          <w:numId w:val="2"/>
        </w:numPr>
      </w:pPr>
      <w:r>
        <w:t>An explicit statement that the host co-supervisor has agreed to supervise the student on this particular.</w:t>
      </w:r>
    </w:p>
    <w:p w:rsidR="009C01B0" w:rsidRDefault="009C01B0" w:rsidP="009C01B0">
      <w:pPr>
        <w:pStyle w:val="ListParagraph"/>
        <w:numPr>
          <w:ilvl w:val="0"/>
          <w:numId w:val="2"/>
        </w:numPr>
      </w:pPr>
      <w:r>
        <w:t xml:space="preserve">If students use </w:t>
      </w:r>
      <w:r w:rsidR="00F37325">
        <w:t>of the fruits of their work in</w:t>
      </w:r>
      <w:r>
        <w:t xml:space="preserve"> a presentation at a conference or campus event, there must be an acknowledgement of </w:t>
      </w:r>
      <w:r w:rsidR="001871E0">
        <w:t xml:space="preserve">OUR </w:t>
      </w:r>
      <w:r>
        <w:t xml:space="preserve">for </w:t>
      </w:r>
      <w:r w:rsidR="00C86C7F">
        <w:t xml:space="preserve">its </w:t>
      </w:r>
      <w:r>
        <w:t>support on the poster or in the paper.</w:t>
      </w:r>
    </w:p>
    <w:p w:rsidR="009C01B0" w:rsidRDefault="009F05F0" w:rsidP="009C01B0">
      <w:pPr>
        <w:pStyle w:val="ListParagraph"/>
        <w:numPr>
          <w:ilvl w:val="0"/>
          <w:numId w:val="2"/>
        </w:numPr>
      </w:pPr>
      <w:r>
        <w:t>Students</w:t>
      </w:r>
      <w:r w:rsidR="009C01B0">
        <w:t xml:space="preserve"> must provide a </w:t>
      </w:r>
      <w:r w:rsidR="00C86C7F">
        <w:t>3-5</w:t>
      </w:r>
      <w:r w:rsidR="009C01B0">
        <w:t xml:space="preserve"> page summary of their research</w:t>
      </w:r>
      <w:r w:rsidR="00C86C7F">
        <w:t>, suitable for website posting,</w:t>
      </w:r>
      <w:r w:rsidR="009C01B0">
        <w:t xml:space="preserve"> to OUR following the completion of the project.</w:t>
      </w:r>
      <w:r w:rsidR="00F37325">
        <w:t xml:space="preserve">  The f</w:t>
      </w:r>
      <w:r>
        <w:t xml:space="preserve">inal report submitted to the UIUC </w:t>
      </w:r>
      <w:r w:rsidR="00F37325">
        <w:t xml:space="preserve">faculty supervisor may suffice for this purpose, but only if the prose is intelligible </w:t>
      </w:r>
      <w:r w:rsidR="006C5438">
        <w:t>for</w:t>
      </w:r>
      <w:r w:rsidR="00F37325">
        <w:t xml:space="preserve"> a non-specialist audience.</w:t>
      </w:r>
    </w:p>
    <w:p w:rsidR="00FE3B6B" w:rsidRPr="009F05F0" w:rsidRDefault="00FE3B6B" w:rsidP="00FE3B6B">
      <w:pPr>
        <w:pStyle w:val="ListParagraph"/>
        <w:numPr>
          <w:ilvl w:val="0"/>
          <w:numId w:val="2"/>
        </w:numPr>
        <w:rPr>
          <w:b/>
          <w:i/>
        </w:rPr>
      </w:pPr>
      <w:r>
        <w:t xml:space="preserve">Students must indicate </w:t>
      </w:r>
      <w:r w:rsidRPr="00FE3B6B">
        <w:t xml:space="preserve">any other sources of funds either applied for or received, including department </w:t>
      </w:r>
      <w:r>
        <w:t>support</w:t>
      </w:r>
      <w:r w:rsidR="00F37325">
        <w:t xml:space="preserve"> or support from the UI supervisor or host co-supervisor</w:t>
      </w:r>
      <w:r>
        <w:t xml:space="preserve">. </w:t>
      </w:r>
      <w:r w:rsidRPr="009F05F0">
        <w:rPr>
          <w:b/>
          <w:i/>
        </w:rPr>
        <w:t>Failure to disclose additional support from another source will result in a denial of the request or the revocation of the award.</w:t>
      </w:r>
    </w:p>
    <w:p w:rsidR="00140FB1" w:rsidRDefault="00140FB1" w:rsidP="00FE3B6B">
      <w:pPr>
        <w:pStyle w:val="ListParagraph"/>
        <w:numPr>
          <w:ilvl w:val="0"/>
          <w:numId w:val="2"/>
        </w:numPr>
      </w:pPr>
      <w:r>
        <w:t xml:space="preserve">Students who receive awards must enroll in an appropriate UI course.  Many </w:t>
      </w:r>
      <w:r w:rsidR="001871E0">
        <w:t>d</w:t>
      </w:r>
      <w:r>
        <w:t xml:space="preserve">epartments, schools and colleges offer courses with the title “Undergraduate Research Abroad.”  If such an option is available, students should enroll in that course for </w:t>
      </w:r>
      <w:r w:rsidR="006C5438">
        <w:t xml:space="preserve">the </w:t>
      </w:r>
      <w:r>
        <w:lastRenderedPageBreak/>
        <w:t xml:space="preserve">credit </w:t>
      </w:r>
      <w:r w:rsidR="006C5438">
        <w:t xml:space="preserve">hours </w:t>
      </w:r>
      <w:r>
        <w:t>agreed upon between the student and the supervising UI faculty member.  If such a course is not available, the student should consult with the advisor about which UI course number to use.</w:t>
      </w:r>
    </w:p>
    <w:p w:rsidR="009C01B0" w:rsidRDefault="009C01B0" w:rsidP="009C01B0"/>
    <w:p w:rsidR="009C01B0" w:rsidRDefault="009C01B0" w:rsidP="009C01B0">
      <w:r>
        <w:rPr>
          <w:i/>
        </w:rPr>
        <w:t>Funding Restrictions:</w:t>
      </w:r>
    </w:p>
    <w:p w:rsidR="009C01B0" w:rsidRDefault="009C01B0" w:rsidP="009C01B0"/>
    <w:p w:rsidR="009C01B0" w:rsidRDefault="009C01B0" w:rsidP="009C01B0">
      <w:pPr>
        <w:pStyle w:val="ListParagraph"/>
        <w:numPr>
          <w:ilvl w:val="0"/>
          <w:numId w:val="3"/>
        </w:numPr>
      </w:pPr>
      <w:r>
        <w:t xml:space="preserve">Funding will </w:t>
      </w:r>
      <w:r w:rsidR="00140FB1">
        <w:t xml:space="preserve">normally </w:t>
      </w:r>
      <w:r>
        <w:t xml:space="preserve">be given </w:t>
      </w:r>
      <w:r w:rsidR="00140FB1">
        <w:t xml:space="preserve">directly to the student </w:t>
      </w:r>
      <w:r>
        <w:t>as a lump sum</w:t>
      </w:r>
      <w:r w:rsidR="00140FB1">
        <w:t>.  Alternatively, arrangements can be made for the Undergraduate Research Office to reimburse expenses for travel.</w:t>
      </w:r>
    </w:p>
    <w:p w:rsidR="009C01B0" w:rsidRDefault="009C01B0" w:rsidP="009C01B0">
      <w:pPr>
        <w:rPr>
          <w:i/>
        </w:rPr>
      </w:pPr>
    </w:p>
    <w:p w:rsidR="009C01B0" w:rsidRDefault="009C01B0" w:rsidP="009C01B0">
      <w:r>
        <w:rPr>
          <w:i/>
        </w:rPr>
        <w:t>Application:</w:t>
      </w:r>
    </w:p>
    <w:p w:rsidR="009C01B0" w:rsidRDefault="009C01B0" w:rsidP="009C01B0"/>
    <w:p w:rsidR="009C01B0" w:rsidRDefault="009F05F0" w:rsidP="00422BA0">
      <w:pPr>
        <w:pStyle w:val="ListParagraph"/>
        <w:numPr>
          <w:ilvl w:val="0"/>
          <w:numId w:val="4"/>
        </w:numPr>
      </w:pPr>
      <w:r>
        <w:t xml:space="preserve">To apply, go to: </w:t>
      </w:r>
      <w:hyperlink r:id="rId6" w:history="1">
        <w:r w:rsidR="00422BA0" w:rsidRPr="00333110">
          <w:rPr>
            <w:rStyle w:val="Hyperlink"/>
          </w:rPr>
          <w:t>http://go.illinois.edu/surfabroad2015</w:t>
        </w:r>
      </w:hyperlink>
      <w:r w:rsidR="00422BA0">
        <w:t xml:space="preserve"> </w:t>
      </w:r>
    </w:p>
    <w:p w:rsidR="009C01B0" w:rsidRPr="008A6E1B" w:rsidRDefault="009C01B0" w:rsidP="009C01B0">
      <w:pPr>
        <w:pStyle w:val="ListParagraph"/>
        <w:numPr>
          <w:ilvl w:val="0"/>
          <w:numId w:val="4"/>
        </w:numPr>
      </w:pPr>
      <w:r w:rsidRPr="008A6E1B">
        <w:t xml:space="preserve">The deadline for applications is </w:t>
      </w:r>
      <w:r w:rsidR="008A6E1B">
        <w:t>30 January 2015</w:t>
      </w:r>
      <w:r w:rsidR="00C86C7F" w:rsidRPr="008A6E1B">
        <w:t xml:space="preserve">, with winners notified by </w:t>
      </w:r>
      <w:r w:rsidR="008A6E1B">
        <w:t>13 February 2015</w:t>
      </w:r>
      <w:r w:rsidR="006C5438" w:rsidRPr="008A6E1B">
        <w:t>.</w:t>
      </w:r>
    </w:p>
    <w:p w:rsidR="00811AAB" w:rsidRDefault="00811AAB" w:rsidP="00811AAB">
      <w:pPr>
        <w:ind w:left="360"/>
      </w:pPr>
    </w:p>
    <w:p w:rsidR="00811AAB" w:rsidRDefault="00811AAB" w:rsidP="00811AAB">
      <w:pPr>
        <w:ind w:left="360"/>
      </w:pPr>
    </w:p>
    <w:p w:rsidR="006C5438" w:rsidRPr="009C01B0" w:rsidRDefault="006C5438" w:rsidP="00422BA0">
      <w:pPr>
        <w:ind w:firstLine="360"/>
      </w:pPr>
      <w:r>
        <w:t xml:space="preserve">Students are encouraged to consult their college </w:t>
      </w:r>
      <w:r w:rsidR="00811AAB">
        <w:t xml:space="preserve">or department advisors and individual faculty members for information about research abroad opportunities.  </w:t>
      </w:r>
      <w:r w:rsidR="001871E0">
        <w:t xml:space="preserve">OUR </w:t>
      </w:r>
      <w:r w:rsidR="00811AAB">
        <w:t>does not maintain a list of such opportunities.</w:t>
      </w:r>
    </w:p>
    <w:sectPr w:rsidR="006C5438" w:rsidRPr="009C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8E8"/>
    <w:multiLevelType w:val="hybridMultilevel"/>
    <w:tmpl w:val="642EA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434F7"/>
    <w:multiLevelType w:val="hybridMultilevel"/>
    <w:tmpl w:val="2A6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7E4D"/>
    <w:multiLevelType w:val="hybridMultilevel"/>
    <w:tmpl w:val="2360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50534"/>
    <w:multiLevelType w:val="hybridMultilevel"/>
    <w:tmpl w:val="3DF2F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7F"/>
    <w:rsid w:val="00047BCC"/>
    <w:rsid w:val="000F71FD"/>
    <w:rsid w:val="00140FB1"/>
    <w:rsid w:val="00146A50"/>
    <w:rsid w:val="001871E0"/>
    <w:rsid w:val="00306D3D"/>
    <w:rsid w:val="00422BA0"/>
    <w:rsid w:val="00473535"/>
    <w:rsid w:val="004C7AA2"/>
    <w:rsid w:val="00534C58"/>
    <w:rsid w:val="00567911"/>
    <w:rsid w:val="005F1A68"/>
    <w:rsid w:val="00610F49"/>
    <w:rsid w:val="00621295"/>
    <w:rsid w:val="00647F1B"/>
    <w:rsid w:val="006C5438"/>
    <w:rsid w:val="006D6005"/>
    <w:rsid w:val="007344D0"/>
    <w:rsid w:val="007B2DCC"/>
    <w:rsid w:val="00811AAB"/>
    <w:rsid w:val="00876350"/>
    <w:rsid w:val="008A6E1B"/>
    <w:rsid w:val="008C2D7A"/>
    <w:rsid w:val="009B592D"/>
    <w:rsid w:val="009C01B0"/>
    <w:rsid w:val="009F05F0"/>
    <w:rsid w:val="00A32AF5"/>
    <w:rsid w:val="00A56DDD"/>
    <w:rsid w:val="00AE61EA"/>
    <w:rsid w:val="00B91A7F"/>
    <w:rsid w:val="00C101A0"/>
    <w:rsid w:val="00C323CD"/>
    <w:rsid w:val="00C71A72"/>
    <w:rsid w:val="00C86C7F"/>
    <w:rsid w:val="00CC4AF8"/>
    <w:rsid w:val="00D41B0C"/>
    <w:rsid w:val="00DF4829"/>
    <w:rsid w:val="00E730A2"/>
    <w:rsid w:val="00F33BE2"/>
    <w:rsid w:val="00F37325"/>
    <w:rsid w:val="00F40DE6"/>
    <w:rsid w:val="00F76632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go.illinois.edu/surfabroad201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Urbana-Champaign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Matthew Lane</dc:creator>
  <cp:lastModifiedBy>Brad Mehrtens</cp:lastModifiedBy>
  <cp:revision>2</cp:revision>
  <dcterms:created xsi:type="dcterms:W3CDTF">2014-12-09T17:05:00Z</dcterms:created>
  <dcterms:modified xsi:type="dcterms:W3CDTF">2014-12-09T17:05:00Z</dcterms:modified>
</cp:coreProperties>
</file>